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736" w:rsidRPr="00CB3736" w:rsidRDefault="00CB3736" w:rsidP="00CB37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3736">
        <w:rPr>
          <w:rFonts w:ascii="Times New Roman" w:eastAsia="Calibri" w:hAnsi="Times New Roman" w:cs="Times New Roman"/>
          <w:sz w:val="28"/>
          <w:szCs w:val="28"/>
        </w:rPr>
        <w:t>3 класс</w:t>
      </w:r>
    </w:p>
    <w:p w:rsidR="00CB3736" w:rsidRPr="00CB3736" w:rsidRDefault="00CB3736" w:rsidP="00CB37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B3736">
        <w:rPr>
          <w:rFonts w:ascii="Times New Roman" w:eastAsia="Calibri" w:hAnsi="Times New Roman" w:cs="Times New Roman"/>
          <w:sz w:val="28"/>
          <w:szCs w:val="28"/>
        </w:rPr>
        <w:t>Тематическое планирование</w:t>
      </w:r>
    </w:p>
    <w:p w:rsidR="00CB3736" w:rsidRPr="00CB3736" w:rsidRDefault="00CB3736" w:rsidP="00CB37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3736" w:rsidRPr="00CB3736" w:rsidRDefault="00CB3736" w:rsidP="00CB373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379"/>
        <w:gridCol w:w="2268"/>
        <w:gridCol w:w="2552"/>
        <w:gridCol w:w="2345"/>
      </w:tblGrid>
      <w:tr w:rsidR="00CB3736" w:rsidRPr="00CB3736" w:rsidTr="006F6F7F">
        <w:tc>
          <w:tcPr>
            <w:tcW w:w="124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 </w:t>
            </w:r>
          </w:p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раздела</w:t>
            </w:r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2345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НРК</w:t>
            </w:r>
          </w:p>
        </w:tc>
      </w:tr>
      <w:tr w:rsidR="00CB3736" w:rsidRPr="00CB3736" w:rsidTr="006F6F7F">
        <w:tc>
          <w:tcPr>
            <w:tcW w:w="124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Песня, танец и марш перерастают 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песенность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танцевальность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маршевость</w:t>
            </w:r>
            <w:proofErr w:type="spellEnd"/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B3736" w:rsidRPr="00CB3736" w:rsidRDefault="004C331A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CB3736" w:rsidRPr="00CB3736" w:rsidTr="006F6F7F">
        <w:tc>
          <w:tcPr>
            <w:tcW w:w="124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CB3736" w:rsidRPr="00CB3736" w:rsidRDefault="00CB3736" w:rsidP="00CB3736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Интонация</w:t>
            </w:r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3736" w:rsidRPr="00CB3736" w:rsidTr="006F6F7F">
        <w:tc>
          <w:tcPr>
            <w:tcW w:w="124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музыки</w:t>
            </w:r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B3736" w:rsidRPr="00CB3736" w:rsidRDefault="00553B7E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B3736" w:rsidRPr="00CB3736" w:rsidTr="006F6F7F">
        <w:tc>
          <w:tcPr>
            <w:tcW w:w="1242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Построение «формы» музыки</w:t>
            </w:r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B3736" w:rsidRPr="00CB3736" w:rsidRDefault="00553B7E" w:rsidP="00553B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CB3736" w:rsidRPr="00CB3736" w:rsidTr="006F6F7F">
        <w:tc>
          <w:tcPr>
            <w:tcW w:w="7621" w:type="dxa"/>
            <w:gridSpan w:val="2"/>
          </w:tcPr>
          <w:p w:rsidR="00CB3736" w:rsidRPr="00CB3736" w:rsidRDefault="00CB3736" w:rsidP="00CB373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268" w:type="dxa"/>
          </w:tcPr>
          <w:p w:rsidR="00CB3736" w:rsidRPr="00CB3736" w:rsidRDefault="00CB3736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736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</w:tcPr>
          <w:p w:rsidR="00CB3736" w:rsidRPr="00CB3736" w:rsidRDefault="00CB3736" w:rsidP="00CB373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CB3736" w:rsidRPr="00CB3736" w:rsidRDefault="00553B7E" w:rsidP="00CB37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</w:tbl>
    <w:p w:rsidR="0060179B" w:rsidRDefault="0060179B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CB3736" w:rsidRDefault="00CB3736"/>
    <w:p w:rsidR="007E77FD" w:rsidRDefault="007E77FD"/>
    <w:p w:rsidR="007E77FD" w:rsidRDefault="007E77FD"/>
    <w:p w:rsidR="00CB3736" w:rsidRDefault="00CB3736" w:rsidP="00CB3736">
      <w:pPr>
        <w:jc w:val="center"/>
        <w:rPr>
          <w:rFonts w:ascii="Times New Roman" w:hAnsi="Times New Roman" w:cs="Times New Roman"/>
        </w:rPr>
      </w:pPr>
      <w:proofErr w:type="spellStart"/>
      <w:r w:rsidRPr="00761128">
        <w:rPr>
          <w:rFonts w:ascii="Times New Roman" w:hAnsi="Times New Roman" w:cs="Times New Roman"/>
        </w:rPr>
        <w:lastRenderedPageBreak/>
        <w:t>Калндарно</w:t>
      </w:r>
      <w:proofErr w:type="spellEnd"/>
      <w:r w:rsidRPr="00761128">
        <w:rPr>
          <w:rFonts w:ascii="Times New Roman" w:hAnsi="Times New Roman" w:cs="Times New Roman"/>
        </w:rPr>
        <w:t xml:space="preserve">-тематическое планирование </w:t>
      </w:r>
    </w:p>
    <w:p w:rsidR="00CB3736" w:rsidRDefault="00CB3736" w:rsidP="00CB37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музыке (34</w:t>
      </w:r>
      <w:r w:rsidRPr="00761128">
        <w:rPr>
          <w:rFonts w:ascii="Times New Roman" w:hAnsi="Times New Roman" w:cs="Times New Roman"/>
        </w:rPr>
        <w:t xml:space="preserve"> часа) </w:t>
      </w:r>
    </w:p>
    <w:p w:rsidR="00CB3736" w:rsidRDefault="00CB3736" w:rsidP="00CB37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761128">
        <w:rPr>
          <w:rFonts w:ascii="Times New Roman" w:hAnsi="Times New Roman" w:cs="Times New Roman"/>
        </w:rPr>
        <w:t xml:space="preserve"> класс</w:t>
      </w:r>
      <w:bookmarkStart w:id="0" w:name="_GoBack"/>
      <w:bookmarkEnd w:id="0"/>
    </w:p>
    <w:p w:rsidR="00CB3736" w:rsidRDefault="00CB3736" w:rsidP="00CB3736">
      <w:pPr>
        <w:jc w:val="center"/>
        <w:rPr>
          <w:rFonts w:ascii="Times New Roman" w:hAnsi="Times New Roman" w:cs="Times New Roman"/>
        </w:rPr>
      </w:pPr>
      <w:r w:rsidRPr="00761128">
        <w:rPr>
          <w:rFonts w:ascii="Times New Roman" w:hAnsi="Times New Roman" w:cs="Times New Roman"/>
        </w:rPr>
        <w:t xml:space="preserve"> «Школа 2100»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773"/>
        <w:gridCol w:w="658"/>
        <w:gridCol w:w="2635"/>
        <w:gridCol w:w="3075"/>
        <w:gridCol w:w="2950"/>
        <w:gridCol w:w="2678"/>
        <w:gridCol w:w="1895"/>
      </w:tblGrid>
      <w:tr w:rsidR="002937E1" w:rsidTr="006F6F7F">
        <w:tc>
          <w:tcPr>
            <w:tcW w:w="0" w:type="auto"/>
            <w:vMerge w:val="restart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раздела</w:t>
            </w:r>
          </w:p>
        </w:tc>
        <w:tc>
          <w:tcPr>
            <w:tcW w:w="0" w:type="auto"/>
            <w:vMerge w:val="restart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0" w:type="auto"/>
            <w:vMerge w:val="restart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0" w:type="auto"/>
            <w:vMerge w:val="restart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0" w:type="auto"/>
            <w:vMerge w:val="restart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контроля</w:t>
            </w:r>
          </w:p>
        </w:tc>
      </w:tr>
      <w:tr w:rsidR="002937E1" w:rsidTr="006F6F7F">
        <w:tc>
          <w:tcPr>
            <w:tcW w:w="0" w:type="auto"/>
            <w:vMerge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Обучающийся научится</w:t>
            </w:r>
          </w:p>
        </w:tc>
        <w:tc>
          <w:tcPr>
            <w:tcW w:w="0" w:type="auto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получит возможность научиться</w:t>
            </w:r>
          </w:p>
        </w:tc>
        <w:tc>
          <w:tcPr>
            <w:tcW w:w="0" w:type="auto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0" w:type="auto"/>
            <w:vMerge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</w:tr>
      <w:tr w:rsidR="00391D9E" w:rsidTr="006F6F7F">
        <w:tc>
          <w:tcPr>
            <w:tcW w:w="0" w:type="auto"/>
          </w:tcPr>
          <w:p w:rsidR="00CB3736" w:rsidRPr="00C731D3" w:rsidRDefault="00CB3736" w:rsidP="006F6F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31D3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0" w:type="auto"/>
            <w:gridSpan w:val="7"/>
          </w:tcPr>
          <w:p w:rsidR="00CB3736" w:rsidRPr="00C731D3" w:rsidRDefault="00CB3736" w:rsidP="006F6F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736">
              <w:rPr>
                <w:rFonts w:ascii="Times New Roman" w:eastAsia="Calibri" w:hAnsi="Times New Roman" w:cs="Times New Roman"/>
                <w:b/>
              </w:rPr>
              <w:t xml:space="preserve">Песня, танец и марш перерастают в </w:t>
            </w:r>
            <w:proofErr w:type="spellStart"/>
            <w:r w:rsidRPr="00CB3736">
              <w:rPr>
                <w:rFonts w:ascii="Times New Roman" w:eastAsia="Calibri" w:hAnsi="Times New Roman" w:cs="Times New Roman"/>
                <w:b/>
              </w:rPr>
              <w:t>песенность</w:t>
            </w:r>
            <w:proofErr w:type="spellEnd"/>
            <w:r w:rsidRPr="00CB3736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CB3736">
              <w:rPr>
                <w:rFonts w:ascii="Times New Roman" w:eastAsia="Calibri" w:hAnsi="Times New Roman" w:cs="Times New Roman"/>
                <w:b/>
              </w:rPr>
              <w:t>танцевальность</w:t>
            </w:r>
            <w:proofErr w:type="spellEnd"/>
            <w:r w:rsidRPr="00CB3736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proofErr w:type="spellStart"/>
            <w:r w:rsidRPr="00CB3736">
              <w:rPr>
                <w:rFonts w:ascii="Times New Roman" w:eastAsia="Calibri" w:hAnsi="Times New Roman" w:cs="Times New Roman"/>
                <w:b/>
              </w:rPr>
              <w:t>маршевость</w:t>
            </w:r>
            <w:proofErr w:type="spellEnd"/>
            <w:r w:rsidRPr="00C731D3">
              <w:rPr>
                <w:rFonts w:ascii="Times New Roman" w:hAnsi="Times New Roman" w:cs="Times New Roman"/>
                <w:b/>
              </w:rPr>
              <w:t xml:space="preserve"> (9 ч.)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CB3736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Песня, танец, марш перерастают в </w:t>
            </w:r>
            <w:proofErr w:type="spellStart"/>
            <w:r>
              <w:rPr>
                <w:rFonts w:ascii="Times New Roman" w:hAnsi="Times New Roman" w:cs="Times New Roman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маршевость</w:t>
            </w:r>
            <w:proofErr w:type="spellEnd"/>
          </w:p>
        </w:tc>
        <w:tc>
          <w:tcPr>
            <w:tcW w:w="0" w:type="auto"/>
          </w:tcPr>
          <w:p w:rsidR="00CB3736" w:rsidRPr="005B7C53" w:rsidRDefault="00473ADC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</w:t>
            </w:r>
            <w:r w:rsidRPr="005B7C53">
              <w:rPr>
                <w:rFonts w:ascii="Times New Roman" w:eastAsia="Calibri" w:hAnsi="Times New Roman" w:cs="Times New Roman"/>
              </w:rPr>
              <w:t>пределять и соотносить различные по смыслу интонации (выразительные и изобразительные) на слух и по нотному пи</w:t>
            </w:r>
            <w:r>
              <w:rPr>
                <w:rFonts w:ascii="Times New Roman" w:eastAsia="Calibri" w:hAnsi="Times New Roman" w:cs="Times New Roman"/>
              </w:rPr>
              <w:t>сьму (графическому изображению)</w:t>
            </w:r>
          </w:p>
        </w:tc>
        <w:tc>
          <w:tcPr>
            <w:tcW w:w="0" w:type="auto"/>
          </w:tcPr>
          <w:p w:rsidR="00CB3736" w:rsidRPr="00CB3736" w:rsidRDefault="00473ADC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</w:t>
            </w:r>
            <w:r w:rsidRPr="005B7C53">
              <w:rPr>
                <w:rFonts w:ascii="Times New Roman" w:eastAsia="Calibri" w:hAnsi="Times New Roman" w:cs="Times New Roman"/>
              </w:rPr>
              <w:t>оплощать особенности музыки в исполнительской деятельности на основе знаний основных сред</w:t>
            </w:r>
            <w:r>
              <w:rPr>
                <w:rFonts w:ascii="Times New Roman" w:eastAsia="Calibri" w:hAnsi="Times New Roman" w:cs="Times New Roman"/>
              </w:rPr>
              <w:t>ств музыкальной выразительности</w:t>
            </w:r>
          </w:p>
        </w:tc>
        <w:tc>
          <w:tcPr>
            <w:tcW w:w="0" w:type="auto"/>
          </w:tcPr>
          <w:p w:rsidR="00CB3736" w:rsidRDefault="00473ADC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П: </w:t>
            </w:r>
            <w:proofErr w:type="gramStart"/>
            <w:r>
              <w:rPr>
                <w:rFonts w:ascii="Times New Roman" w:hAnsi="Times New Roman" w:cs="Times New Roman"/>
              </w:rPr>
              <w:t>-а</w:t>
            </w:r>
            <w:proofErr w:type="gramEnd"/>
            <w:r>
              <w:rPr>
                <w:rFonts w:ascii="Times New Roman" w:hAnsi="Times New Roman" w:cs="Times New Roman"/>
              </w:rPr>
              <w:t xml:space="preserve">нализ (выделение признаков </w:t>
            </w:r>
            <w:proofErr w:type="spellStart"/>
            <w:r>
              <w:rPr>
                <w:rFonts w:ascii="Times New Roman" w:hAnsi="Times New Roman" w:cs="Times New Roman"/>
              </w:rPr>
              <w:t>песенности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танцевальности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маршевости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473ADC" w:rsidRDefault="00473ADC" w:rsidP="006F6F7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адекватная оценка выполненных действий</w:t>
            </w:r>
          </w:p>
          <w:p w:rsidR="00473ADC" w:rsidRDefault="00473ADC" w:rsidP="006F6F7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сотрудничество с учителем и сверстниками</w:t>
            </w:r>
          </w:p>
          <w:p w:rsidR="00473ADC" w:rsidRDefault="00473ADC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интересов, учебных мотивов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5445F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  <w:r w:rsidR="00473A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473ADC" w:rsidP="006F6F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вокально-инструментальной музыке</w:t>
            </w:r>
            <w:r w:rsidR="000733A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0733AE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="000733AE">
              <w:rPr>
                <w:rFonts w:ascii="Times New Roman" w:hAnsi="Times New Roman" w:cs="Times New Roman"/>
              </w:rPr>
              <w:t xml:space="preserve"> в творчестве </w:t>
            </w:r>
            <w:proofErr w:type="spellStart"/>
            <w:r w:rsidR="000733AE">
              <w:rPr>
                <w:rFonts w:ascii="Times New Roman" w:hAnsi="Times New Roman" w:cs="Times New Roman"/>
              </w:rPr>
              <w:t>коми</w:t>
            </w:r>
            <w:proofErr w:type="spellEnd"/>
            <w:r w:rsidR="000733AE">
              <w:rPr>
                <w:rFonts w:ascii="Times New Roman" w:hAnsi="Times New Roman" w:cs="Times New Roman"/>
              </w:rPr>
              <w:t xml:space="preserve"> композиторов. НРК</w:t>
            </w:r>
          </w:p>
        </w:tc>
        <w:tc>
          <w:tcPr>
            <w:tcW w:w="0" w:type="auto"/>
          </w:tcPr>
          <w:p w:rsidR="00CB3736" w:rsidRDefault="00473ADC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выделять отличительные признаки романсов </w:t>
            </w:r>
          </w:p>
          <w:p w:rsidR="00473ADC" w:rsidRPr="005B7C53" w:rsidRDefault="00473ADC" w:rsidP="006F6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CB3736" w:rsidRPr="00CB3736" w:rsidRDefault="00473ADC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слышать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песенность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произведениях Э. Грига</w:t>
            </w:r>
          </w:p>
        </w:tc>
        <w:tc>
          <w:tcPr>
            <w:tcW w:w="0" w:type="auto"/>
          </w:tcPr>
          <w:p w:rsidR="00CB3736" w:rsidRDefault="000733AE" w:rsidP="006F6F7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 выделение и формулирование познавательной цели</w:t>
            </w:r>
          </w:p>
          <w:p w:rsidR="000733AE" w:rsidRDefault="000733AE" w:rsidP="006F6F7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0733AE" w:rsidRDefault="000733AE" w:rsidP="006F6F7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0733AE" w:rsidRDefault="000733A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0733A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5445F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0733AE" w:rsidP="006F6F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Песенность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вокальном жанре. Церковные </w:t>
            </w:r>
            <w:r>
              <w:rPr>
                <w:rFonts w:ascii="Times New Roman" w:hAnsi="Times New Roman" w:cs="Times New Roman"/>
              </w:rPr>
              <w:lastRenderedPageBreak/>
              <w:t>песнопения.</w:t>
            </w:r>
          </w:p>
        </w:tc>
        <w:tc>
          <w:tcPr>
            <w:tcW w:w="0" w:type="auto"/>
          </w:tcPr>
          <w:p w:rsidR="00CB3736" w:rsidRDefault="000733A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- определять в церковной музыке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песенность</w:t>
            </w:r>
            <w:proofErr w:type="spellEnd"/>
          </w:p>
          <w:p w:rsidR="00D204F6" w:rsidRPr="005B7C53" w:rsidRDefault="00D204F6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уметь различать приемы исполнения песенной музыки</w:t>
            </w:r>
          </w:p>
        </w:tc>
        <w:tc>
          <w:tcPr>
            <w:tcW w:w="0" w:type="auto"/>
          </w:tcPr>
          <w:p w:rsidR="00CB3736" w:rsidRPr="00CB3736" w:rsidRDefault="000733A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определять  церковные песнопения</w:t>
            </w:r>
          </w:p>
        </w:tc>
        <w:tc>
          <w:tcPr>
            <w:tcW w:w="0" w:type="auto"/>
          </w:tcPr>
          <w:p w:rsidR="00D204F6" w:rsidRPr="00D204F6" w:rsidRDefault="00D204F6" w:rsidP="00D204F6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-</w:t>
            </w:r>
            <w:r w:rsidRPr="00D204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204F6">
              <w:rPr>
                <w:rFonts w:ascii="Times New Roman" w:eastAsia="Calibri" w:hAnsi="Times New Roman" w:cs="Times New Roman"/>
              </w:rPr>
              <w:t xml:space="preserve">определять образ и жанр музыкального </w:t>
            </w:r>
            <w:r w:rsidRPr="00D204F6">
              <w:rPr>
                <w:rFonts w:ascii="Times New Roman" w:eastAsia="Calibri" w:hAnsi="Times New Roman" w:cs="Times New Roman"/>
              </w:rPr>
              <w:lastRenderedPageBreak/>
              <w:t>произведения в соответствии с замыслом композитора;</w:t>
            </w:r>
          </w:p>
          <w:p w:rsidR="00D204F6" w:rsidRPr="00D204F6" w:rsidRDefault="00D204F6" w:rsidP="00D204F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Pr="00D204F6">
              <w:rPr>
                <w:rFonts w:ascii="Times New Roman" w:eastAsia="Calibri" w:hAnsi="Times New Roman" w:cs="Times New Roman"/>
              </w:rPr>
              <w:t>а</w:t>
            </w:r>
            <w:proofErr w:type="gramEnd"/>
            <w:r w:rsidRPr="00D204F6">
              <w:rPr>
                <w:rFonts w:ascii="Times New Roman" w:eastAsia="Calibri" w:hAnsi="Times New Roman" w:cs="Times New Roman"/>
              </w:rPr>
              <w:t>нализировать произведения, определять жанр и форму, контролировать и корректировать свою работу;</w:t>
            </w:r>
          </w:p>
          <w:p w:rsidR="00CB3736" w:rsidRDefault="00D204F6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формулировать собственное мнение и позицию;</w:t>
            </w:r>
          </w:p>
          <w:p w:rsidR="00D204F6" w:rsidRDefault="00D204F6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D204F6">
              <w:rPr>
                <w:rFonts w:ascii="Times New Roman" w:eastAsia="Calibri" w:hAnsi="Times New Roman" w:cs="Times New Roman"/>
              </w:rPr>
              <w:t>чувство гордости за культуру и искусство Родины, своего народа</w:t>
            </w:r>
          </w:p>
        </w:tc>
        <w:tc>
          <w:tcPr>
            <w:tcW w:w="0" w:type="auto"/>
          </w:tcPr>
          <w:p w:rsidR="00CB3736" w:rsidRDefault="00D204F6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5445F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  <w:r w:rsidR="00D204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D204F6" w:rsidP="006F6F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Танцевальность</w:t>
            </w:r>
            <w:proofErr w:type="spellEnd"/>
          </w:p>
        </w:tc>
        <w:tc>
          <w:tcPr>
            <w:tcW w:w="0" w:type="auto"/>
          </w:tcPr>
          <w:p w:rsidR="00CB3736" w:rsidRDefault="00D204F6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слышать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танцевальность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музыке</w:t>
            </w:r>
          </w:p>
          <w:p w:rsidR="00D204F6" w:rsidRPr="005B7C53" w:rsidRDefault="00D204F6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танцевальность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инструментальной музыке</w:t>
            </w:r>
          </w:p>
        </w:tc>
        <w:tc>
          <w:tcPr>
            <w:tcW w:w="0" w:type="auto"/>
          </w:tcPr>
          <w:p w:rsidR="00CB3736" w:rsidRPr="00CB3736" w:rsidRDefault="00D204F6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фантазировать и развивать музыкальный слух</w:t>
            </w:r>
          </w:p>
        </w:tc>
        <w:tc>
          <w:tcPr>
            <w:tcW w:w="0" w:type="auto"/>
          </w:tcPr>
          <w:p w:rsidR="00D204F6" w:rsidRPr="00D204F6" w:rsidRDefault="00D204F6" w:rsidP="00D204F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CB3736" w:rsidRDefault="00D204F6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D204F6" w:rsidRDefault="00D204F6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65445F" w:rsidRPr="0065445F" w:rsidRDefault="00D204F6" w:rsidP="0065445F">
            <w:pPr>
              <w:rPr>
                <w:rFonts w:ascii="Times New Roman" w:eastAsia="Calibri" w:hAnsi="Times New Roman" w:cs="Times New Roman"/>
                <w:i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</w:t>
            </w:r>
            <w:r w:rsidR="0065445F" w:rsidRPr="0065445F">
              <w:rPr>
                <w:rFonts w:ascii="Times New Roman" w:eastAsia="Calibri" w:hAnsi="Times New Roman" w:cs="Times New Roman"/>
              </w:rPr>
              <w:t>-  понимание</w:t>
            </w:r>
            <w:r w:rsidR="0065445F"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  <w:p w:rsidR="00D204F6" w:rsidRDefault="00D204F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5445F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5445F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5445F" w:rsidP="006F6F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вокальной и инструментальной музыке</w:t>
            </w:r>
          </w:p>
        </w:tc>
        <w:tc>
          <w:tcPr>
            <w:tcW w:w="0" w:type="auto"/>
          </w:tcPr>
          <w:p w:rsidR="00CB3736" w:rsidRPr="005B7C53" w:rsidRDefault="0065445F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жанровые истоки сочинений композиторов-классиков</w:t>
            </w:r>
          </w:p>
        </w:tc>
        <w:tc>
          <w:tcPr>
            <w:tcW w:w="0" w:type="auto"/>
          </w:tcPr>
          <w:p w:rsidR="00CB3736" w:rsidRPr="00CB3736" w:rsidRDefault="0065445F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 различать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танцевальность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на примере произведений современников</w:t>
            </w:r>
          </w:p>
        </w:tc>
        <w:tc>
          <w:tcPr>
            <w:tcW w:w="0" w:type="auto"/>
          </w:tcPr>
          <w:p w:rsidR="00CB3736" w:rsidRDefault="0065445F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65445F" w:rsidRDefault="0065445F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65445F" w:rsidRDefault="0065445F" w:rsidP="006F6F7F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вступать в общение, </w:t>
            </w:r>
            <w:r w:rsidRPr="0065445F">
              <w:rPr>
                <w:rFonts w:ascii="Times New Roman" w:eastAsia="Times New Roman" w:hAnsi="Times New Roman" w:cs="Times New Roman"/>
              </w:rPr>
              <w:lastRenderedPageBreak/>
              <w:t>выражать свою точку зрения, слушать другого, 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65445F" w:rsidRPr="0065445F" w:rsidRDefault="0065445F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</w:tc>
        <w:tc>
          <w:tcPr>
            <w:tcW w:w="0" w:type="auto"/>
          </w:tcPr>
          <w:p w:rsidR="00CB3736" w:rsidRDefault="0065445F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5445F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5445F" w:rsidP="006F6F7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музыке</w:t>
            </w:r>
          </w:p>
        </w:tc>
        <w:tc>
          <w:tcPr>
            <w:tcW w:w="0" w:type="auto"/>
          </w:tcPr>
          <w:p w:rsidR="00CB3736" w:rsidRPr="005B7C53" w:rsidRDefault="0065445F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понятие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маршевость</w:t>
            </w:r>
            <w:proofErr w:type="spellEnd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0" w:type="auto"/>
          </w:tcPr>
          <w:p w:rsidR="00CB3736" w:rsidRPr="00CB3736" w:rsidRDefault="0065445F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находить в произведениях композиторов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маршевость</w:t>
            </w:r>
            <w:proofErr w:type="spellEnd"/>
          </w:p>
        </w:tc>
        <w:tc>
          <w:tcPr>
            <w:tcW w:w="0" w:type="auto"/>
          </w:tcPr>
          <w:p w:rsidR="00391D9E" w:rsidRDefault="00391D9E" w:rsidP="00391D9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391D9E" w:rsidRDefault="00391D9E" w:rsidP="00391D9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391D9E" w:rsidRDefault="00391D9E" w:rsidP="00391D9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391D9E" w:rsidP="00391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391D9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Песенно-танцевальная музыка</w:t>
            </w:r>
          </w:p>
        </w:tc>
        <w:tc>
          <w:tcPr>
            <w:tcW w:w="0" w:type="auto"/>
          </w:tcPr>
          <w:p w:rsidR="00CB3736" w:rsidRPr="005B7C53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интонации в песенно-танцевальной музыке </w:t>
            </w:r>
          </w:p>
        </w:tc>
        <w:tc>
          <w:tcPr>
            <w:tcW w:w="0" w:type="auto"/>
          </w:tcPr>
          <w:p w:rsidR="00CB3736" w:rsidRPr="00CB3736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жанровые истоки песенно-танцевальной музыки</w:t>
            </w:r>
          </w:p>
        </w:tc>
        <w:tc>
          <w:tcPr>
            <w:tcW w:w="0" w:type="auto"/>
          </w:tcPr>
          <w:p w:rsidR="00391D9E" w:rsidRPr="00D204F6" w:rsidRDefault="00391D9E" w:rsidP="00391D9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391D9E" w:rsidRDefault="00391D9E" w:rsidP="00391D9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391D9E" w:rsidRDefault="00391D9E" w:rsidP="00391D9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391D9E" w:rsidRPr="0065445F" w:rsidRDefault="00391D9E" w:rsidP="00391D9E">
            <w:pPr>
              <w:rPr>
                <w:rFonts w:ascii="Times New Roman" w:eastAsia="Calibri" w:hAnsi="Times New Roman" w:cs="Times New Roman"/>
                <w:i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</w:t>
            </w:r>
            <w:r w:rsidRPr="0065445F">
              <w:rPr>
                <w:rFonts w:ascii="Times New Roman" w:eastAsia="Times New Roman" w:hAnsi="Times New Roman" w:cs="Times New Roman"/>
              </w:rPr>
              <w:lastRenderedPageBreak/>
              <w:t>общества и каждого человека</w:t>
            </w:r>
          </w:p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Самоконтроль</w:t>
            </w:r>
          </w:p>
        </w:tc>
      </w:tr>
      <w:tr w:rsidR="002937E1" w:rsidTr="00176341">
        <w:tc>
          <w:tcPr>
            <w:tcW w:w="0" w:type="auto"/>
          </w:tcPr>
          <w:p w:rsidR="00391D9E" w:rsidRPr="00391D9E" w:rsidRDefault="00391D9E" w:rsidP="00391D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D9E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0" w:type="auto"/>
            <w:gridSpan w:val="7"/>
            <w:vAlign w:val="center"/>
          </w:tcPr>
          <w:p w:rsidR="00391D9E" w:rsidRPr="00391D9E" w:rsidRDefault="00391D9E" w:rsidP="00391D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Интонация (7 ч.)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391D9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Интонация</w:t>
            </w:r>
          </w:p>
        </w:tc>
        <w:tc>
          <w:tcPr>
            <w:tcW w:w="0" w:type="auto"/>
          </w:tcPr>
          <w:p w:rsidR="00CB3736" w:rsidRPr="005B7C53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интонацию </w:t>
            </w:r>
          </w:p>
        </w:tc>
        <w:tc>
          <w:tcPr>
            <w:tcW w:w="0" w:type="auto"/>
          </w:tcPr>
          <w:p w:rsidR="00CB3736" w:rsidRPr="00CB3736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интонацию в музыкальной и разговорной речи</w:t>
            </w:r>
          </w:p>
        </w:tc>
        <w:tc>
          <w:tcPr>
            <w:tcW w:w="0" w:type="auto"/>
          </w:tcPr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 - выделение и формулирование познавательной цели</w:t>
            </w:r>
          </w:p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CB3736" w:rsidRDefault="00391D9E" w:rsidP="00391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391D9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12-14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Зерно интонации</w:t>
            </w:r>
          </w:p>
        </w:tc>
        <w:tc>
          <w:tcPr>
            <w:tcW w:w="0" w:type="auto"/>
          </w:tcPr>
          <w:p w:rsidR="00CB3736" w:rsidRPr="005B7C53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слышать зерно интонации в музыкальных произведениях</w:t>
            </w:r>
          </w:p>
        </w:tc>
        <w:tc>
          <w:tcPr>
            <w:tcW w:w="0" w:type="auto"/>
          </w:tcPr>
          <w:p w:rsidR="00CB3736" w:rsidRPr="00CB3736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выделять изобразительность и выразительность интонации</w:t>
            </w:r>
          </w:p>
        </w:tc>
        <w:tc>
          <w:tcPr>
            <w:tcW w:w="0" w:type="auto"/>
          </w:tcPr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П: </w:t>
            </w:r>
            <w:proofErr w:type="gramStart"/>
            <w:r>
              <w:rPr>
                <w:rFonts w:ascii="Times New Roman" w:hAnsi="Times New Roman" w:cs="Times New Roman"/>
              </w:rPr>
              <w:t>-а</w:t>
            </w:r>
            <w:proofErr w:type="gramEnd"/>
            <w:r>
              <w:rPr>
                <w:rFonts w:ascii="Times New Roman" w:hAnsi="Times New Roman" w:cs="Times New Roman"/>
              </w:rPr>
              <w:t>нализ (выделение признаков интонации)</w:t>
            </w:r>
          </w:p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адекватная оценка выполненных действий</w:t>
            </w:r>
          </w:p>
          <w:p w:rsidR="00391D9E" w:rsidRDefault="00391D9E" w:rsidP="00391D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: - сотрудничество с учителем и сверстниками</w:t>
            </w:r>
          </w:p>
          <w:p w:rsidR="00CB3736" w:rsidRDefault="00391D9E" w:rsidP="00391D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развитие познавательных интересов, учебных мотивов</w:t>
            </w: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391D9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391D9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Музыкальная интонация – «сплав» средств музыкальной выразительности</w:t>
            </w:r>
          </w:p>
        </w:tc>
        <w:tc>
          <w:tcPr>
            <w:tcW w:w="0" w:type="auto"/>
          </w:tcPr>
          <w:p w:rsidR="00CB3736" w:rsidRPr="005B7C53" w:rsidRDefault="00391D9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вокальные и пластические зерна интонации</w:t>
            </w:r>
          </w:p>
        </w:tc>
        <w:tc>
          <w:tcPr>
            <w:tcW w:w="0" w:type="auto"/>
          </w:tcPr>
          <w:p w:rsidR="00CB3736" w:rsidRPr="00CB3736" w:rsidRDefault="004C331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интонацию в произведениях композиторов</w:t>
            </w:r>
          </w:p>
        </w:tc>
        <w:tc>
          <w:tcPr>
            <w:tcW w:w="0" w:type="auto"/>
          </w:tcPr>
          <w:p w:rsidR="004C331A" w:rsidRPr="00D204F6" w:rsidRDefault="004C331A" w:rsidP="004C33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 xml:space="preserve">вступать в общение, выражать свою точку зрения, слушать другого, соблюдать правила </w:t>
            </w:r>
            <w:r w:rsidRPr="00D204F6">
              <w:rPr>
                <w:rFonts w:ascii="Times New Roman" w:eastAsia="Times New Roman" w:hAnsi="Times New Roman" w:cs="Times New Roman"/>
              </w:rPr>
              <w:lastRenderedPageBreak/>
              <w:t>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CB3736" w:rsidRPr="004C331A" w:rsidRDefault="004C331A" w:rsidP="006F6F7F">
            <w:pPr>
              <w:rPr>
                <w:rFonts w:ascii="Times New Roman" w:eastAsia="Calibri" w:hAnsi="Times New Roman" w:cs="Times New Roman"/>
                <w:i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Взаимоконтроль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4C331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Импровизация с использованием «зерна интонации»</w:t>
            </w:r>
          </w:p>
        </w:tc>
        <w:tc>
          <w:tcPr>
            <w:tcW w:w="0" w:type="auto"/>
          </w:tcPr>
          <w:p w:rsidR="004C331A" w:rsidRPr="005B7C53" w:rsidRDefault="004C331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на слух вокальные, инструментальные и ритмические интонации</w:t>
            </w:r>
          </w:p>
        </w:tc>
        <w:tc>
          <w:tcPr>
            <w:tcW w:w="0" w:type="auto"/>
          </w:tcPr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использовать инструментальные, вокальные и ритмические интонации в произведениях композиторов</w:t>
            </w:r>
          </w:p>
          <w:p w:rsidR="00CB3736" w:rsidRPr="00CB3736" w:rsidRDefault="00CB3736" w:rsidP="006F6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4C331A" w:rsidRDefault="004C331A" w:rsidP="004C331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4C331A" w:rsidP="004C33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</w:tr>
      <w:tr w:rsidR="004C331A" w:rsidTr="00460D2C">
        <w:tc>
          <w:tcPr>
            <w:tcW w:w="0" w:type="auto"/>
          </w:tcPr>
          <w:p w:rsidR="004C331A" w:rsidRPr="004C331A" w:rsidRDefault="004C331A" w:rsidP="004C33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31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0" w:type="auto"/>
            <w:gridSpan w:val="7"/>
            <w:vAlign w:val="center"/>
          </w:tcPr>
          <w:p w:rsidR="004C331A" w:rsidRPr="004C331A" w:rsidRDefault="004C331A" w:rsidP="004C33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Развитие музыки (10 ч.)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4C331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музыки</w:t>
            </w:r>
          </w:p>
        </w:tc>
        <w:tc>
          <w:tcPr>
            <w:tcW w:w="0" w:type="auto"/>
          </w:tcPr>
          <w:p w:rsidR="00CB3736" w:rsidRPr="005B7C53" w:rsidRDefault="004C331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понятие музыкального развития</w:t>
            </w:r>
          </w:p>
        </w:tc>
        <w:tc>
          <w:tcPr>
            <w:tcW w:w="0" w:type="auto"/>
          </w:tcPr>
          <w:p w:rsidR="00CB3736" w:rsidRPr="00CB3736" w:rsidRDefault="004C331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виды музыкального развития</w:t>
            </w:r>
          </w:p>
        </w:tc>
        <w:tc>
          <w:tcPr>
            <w:tcW w:w="0" w:type="auto"/>
          </w:tcPr>
          <w:p w:rsidR="004C331A" w:rsidRDefault="004C331A" w:rsidP="004C331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 - выделение и формулирование познавательной цели</w:t>
            </w:r>
          </w:p>
          <w:p w:rsidR="004C331A" w:rsidRDefault="004C331A" w:rsidP="004C331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4C331A" w:rsidRDefault="004C331A" w:rsidP="004C331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CB3736" w:rsidRDefault="004C331A" w:rsidP="004C33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4C331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53328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4C331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музыки  на примере симфонической сказки С. Прокофьева </w:t>
            </w:r>
            <w:r>
              <w:rPr>
                <w:rFonts w:ascii="Times New Roman" w:hAnsi="Times New Roman" w:cs="Times New Roman"/>
              </w:rPr>
              <w:lastRenderedPageBreak/>
              <w:t>«Петя и волк»</w:t>
            </w:r>
          </w:p>
        </w:tc>
        <w:tc>
          <w:tcPr>
            <w:tcW w:w="0" w:type="auto"/>
          </w:tcPr>
          <w:p w:rsidR="00CB3736" w:rsidRPr="005B7C53" w:rsidRDefault="004C331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- </w:t>
            </w:r>
            <w:r w:rsidR="00153328">
              <w:rPr>
                <w:rFonts w:ascii="Times New Roman" w:eastAsia="Calibri" w:hAnsi="Times New Roman" w:cs="Times New Roman"/>
              </w:rPr>
              <w:t>определять приемы исполнительского развития в музыке</w:t>
            </w:r>
          </w:p>
        </w:tc>
        <w:tc>
          <w:tcPr>
            <w:tcW w:w="0" w:type="auto"/>
          </w:tcPr>
          <w:p w:rsidR="00CB3736" w:rsidRPr="00CB3736" w:rsidRDefault="00153328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средства музыкальной выразительности в </w:t>
            </w:r>
            <w:r>
              <w:rPr>
                <w:rFonts w:ascii="Times New Roman" w:eastAsia="Calibri" w:hAnsi="Times New Roman" w:cs="Times New Roman"/>
              </w:rPr>
              <w:lastRenderedPageBreak/>
              <w:t>симфонической сказке</w:t>
            </w:r>
          </w:p>
        </w:tc>
        <w:tc>
          <w:tcPr>
            <w:tcW w:w="0" w:type="auto"/>
          </w:tcPr>
          <w:p w:rsidR="00153328" w:rsidRPr="00D204F6" w:rsidRDefault="00153328" w:rsidP="001533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 xml:space="preserve">участвовать в обсуждении  содержания и выразительных средств </w:t>
            </w:r>
            <w:r w:rsidRPr="00D204F6">
              <w:rPr>
                <w:rFonts w:ascii="Times New Roman" w:eastAsia="Calibri" w:hAnsi="Times New Roman" w:cs="Times New Roman"/>
              </w:rPr>
              <w:lastRenderedPageBreak/>
              <w:t>музыкальных произведений;</w:t>
            </w:r>
          </w:p>
          <w:p w:rsidR="00153328" w:rsidRDefault="00153328" w:rsidP="0015332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153328" w:rsidRDefault="00153328" w:rsidP="0015332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153328" w:rsidRPr="0065445F" w:rsidRDefault="00153328" w:rsidP="00153328">
            <w:pPr>
              <w:rPr>
                <w:rFonts w:ascii="Times New Roman" w:eastAsia="Calibri" w:hAnsi="Times New Roman" w:cs="Times New Roman"/>
                <w:i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153328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153328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153328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музыки на примере классической музыки и народных песен</w:t>
            </w:r>
          </w:p>
        </w:tc>
        <w:tc>
          <w:tcPr>
            <w:tcW w:w="0" w:type="auto"/>
          </w:tcPr>
          <w:p w:rsidR="00CB3736" w:rsidRPr="005B7C53" w:rsidRDefault="00153328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развитие музыки в классических произведениях и народных песнях</w:t>
            </w:r>
          </w:p>
        </w:tc>
        <w:tc>
          <w:tcPr>
            <w:tcW w:w="0" w:type="auto"/>
          </w:tcPr>
          <w:p w:rsidR="00CB3736" w:rsidRPr="00CB3736" w:rsidRDefault="00153328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средства музыкальной выразительности в классических произведениях и народных песнях</w:t>
            </w:r>
          </w:p>
        </w:tc>
        <w:tc>
          <w:tcPr>
            <w:tcW w:w="0" w:type="auto"/>
          </w:tcPr>
          <w:p w:rsidR="00153328" w:rsidRDefault="00153328" w:rsidP="0015332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153328" w:rsidRDefault="00153328" w:rsidP="0015332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153328" w:rsidRDefault="00153328" w:rsidP="0015332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153328" w:rsidP="00153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</w:p>
        </w:tc>
        <w:tc>
          <w:tcPr>
            <w:tcW w:w="0" w:type="auto"/>
          </w:tcPr>
          <w:p w:rsidR="00CB3736" w:rsidRDefault="00153328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153328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153328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музыки на примере произведений  Ф. Шуберта</w:t>
            </w:r>
          </w:p>
        </w:tc>
        <w:tc>
          <w:tcPr>
            <w:tcW w:w="0" w:type="auto"/>
          </w:tcPr>
          <w:p w:rsidR="00CB3736" w:rsidRPr="005B7C53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ладовое развитие</w:t>
            </w:r>
          </w:p>
        </w:tc>
        <w:tc>
          <w:tcPr>
            <w:tcW w:w="0" w:type="auto"/>
          </w:tcPr>
          <w:p w:rsidR="00CB3736" w:rsidRPr="00CB3736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ладовое развитие в произведениях Ф. Шуберта</w:t>
            </w:r>
          </w:p>
        </w:tc>
        <w:tc>
          <w:tcPr>
            <w:tcW w:w="0" w:type="auto"/>
          </w:tcPr>
          <w:p w:rsidR="00613C5A" w:rsidRPr="00D204F6" w:rsidRDefault="00613C5A" w:rsidP="00613C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613C5A" w:rsidRDefault="00613C5A" w:rsidP="00613C5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613C5A" w:rsidRDefault="00613C5A" w:rsidP="00613C5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 xml:space="preserve">вступать в общение, </w:t>
            </w:r>
            <w:r w:rsidRPr="00D204F6">
              <w:rPr>
                <w:rFonts w:ascii="Times New Roman" w:eastAsia="Times New Roman" w:hAnsi="Times New Roman" w:cs="Times New Roman"/>
              </w:rPr>
              <w:lastRenderedPageBreak/>
              <w:t>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613C5A" w:rsidP="00613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13C5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музыки. Выразительное и изобразительное развитие</w:t>
            </w:r>
          </w:p>
        </w:tc>
        <w:tc>
          <w:tcPr>
            <w:tcW w:w="0" w:type="auto"/>
          </w:tcPr>
          <w:p w:rsidR="00CB3736" w:rsidRPr="005B7C53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выразительное и изобразительное развитие</w:t>
            </w:r>
          </w:p>
        </w:tc>
        <w:tc>
          <w:tcPr>
            <w:tcW w:w="0" w:type="auto"/>
          </w:tcPr>
          <w:p w:rsidR="00CB3736" w:rsidRPr="00CB3736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выразительное и изобразительное развитие в произведениях композиторов-классиков</w:t>
            </w:r>
          </w:p>
        </w:tc>
        <w:tc>
          <w:tcPr>
            <w:tcW w:w="0" w:type="auto"/>
          </w:tcPr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 - выделение и формулирование познавательной цели</w:t>
            </w:r>
          </w:p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CB3736" w:rsidRDefault="00613C5A" w:rsidP="00613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13C5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музыки. Темповое развитие.</w:t>
            </w:r>
          </w:p>
        </w:tc>
        <w:tc>
          <w:tcPr>
            <w:tcW w:w="0" w:type="auto"/>
          </w:tcPr>
          <w:p w:rsidR="00CB3736" w:rsidRPr="005B7C53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уметь определять темповое развитие в музыке</w:t>
            </w:r>
          </w:p>
        </w:tc>
        <w:tc>
          <w:tcPr>
            <w:tcW w:w="0" w:type="auto"/>
          </w:tcPr>
          <w:p w:rsidR="00CB3736" w:rsidRPr="00CB3736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темповое развитие в произведениях композиторов-классиков</w:t>
            </w:r>
          </w:p>
        </w:tc>
        <w:tc>
          <w:tcPr>
            <w:tcW w:w="0" w:type="auto"/>
          </w:tcPr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 - выделение и формулирование познавательной цели</w:t>
            </w:r>
          </w:p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613C5A" w:rsidRDefault="00613C5A" w:rsidP="00613C5A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CB3736" w:rsidRDefault="00613C5A" w:rsidP="00613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613C5A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</w:t>
            </w:r>
            <w:r w:rsidR="00553B7E">
              <w:rPr>
                <w:rFonts w:ascii="Times New Roman" w:hAnsi="Times New Roman" w:cs="Times New Roman"/>
              </w:rPr>
              <w:t xml:space="preserve">звитие музыки в произведениях </w:t>
            </w:r>
            <w:proofErr w:type="spellStart"/>
            <w:r w:rsidR="00553B7E">
              <w:rPr>
                <w:rFonts w:ascii="Times New Roman" w:hAnsi="Times New Roman" w:cs="Times New Roman"/>
              </w:rPr>
              <w:t>коми</w:t>
            </w:r>
            <w:proofErr w:type="spellEnd"/>
            <w:r w:rsidR="00553B7E">
              <w:rPr>
                <w:rFonts w:ascii="Times New Roman" w:hAnsi="Times New Roman" w:cs="Times New Roman"/>
              </w:rPr>
              <w:t xml:space="preserve"> </w:t>
            </w:r>
            <w:r w:rsidR="00553B7E">
              <w:rPr>
                <w:rFonts w:ascii="Times New Roman" w:hAnsi="Times New Roman" w:cs="Times New Roman"/>
              </w:rPr>
              <w:lastRenderedPageBreak/>
              <w:t>композиторов</w:t>
            </w:r>
            <w:r w:rsidR="00553B7E" w:rsidRPr="00553B7E">
              <w:rPr>
                <w:rFonts w:ascii="Times New Roman" w:hAnsi="Times New Roman" w:cs="Times New Roman"/>
              </w:rPr>
              <w:t xml:space="preserve">    </w:t>
            </w:r>
            <w:r w:rsidR="00553B7E">
              <w:rPr>
                <w:rFonts w:ascii="Times New Roman" w:hAnsi="Times New Roman" w:cs="Times New Roman"/>
              </w:rPr>
              <w:t xml:space="preserve">НРК Обобщающий урок. </w:t>
            </w:r>
          </w:p>
        </w:tc>
        <w:tc>
          <w:tcPr>
            <w:tcW w:w="0" w:type="auto"/>
          </w:tcPr>
          <w:p w:rsidR="00CB3736" w:rsidRPr="005B7C53" w:rsidRDefault="00613C5A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применять полученные знания</w:t>
            </w:r>
          </w:p>
        </w:tc>
        <w:tc>
          <w:tcPr>
            <w:tcW w:w="0" w:type="auto"/>
          </w:tcPr>
          <w:p w:rsidR="00CB3736" w:rsidRPr="00CB3736" w:rsidRDefault="00CB3736" w:rsidP="006F6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613C5A" w:rsidRPr="00D204F6" w:rsidRDefault="00613C5A" w:rsidP="00613C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 xml:space="preserve">участвовать в обсуждении  содержания </w:t>
            </w:r>
            <w:r w:rsidRPr="00D204F6">
              <w:rPr>
                <w:rFonts w:ascii="Times New Roman" w:eastAsia="Calibri" w:hAnsi="Times New Roman" w:cs="Times New Roman"/>
              </w:rPr>
              <w:lastRenderedPageBreak/>
              <w:t>и выразительных средств музыкальных произведений;</w:t>
            </w:r>
          </w:p>
          <w:p w:rsidR="00613C5A" w:rsidRDefault="00613C5A" w:rsidP="00613C5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613C5A" w:rsidRDefault="00613C5A" w:rsidP="00613C5A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613C5A" w:rsidP="00613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CB3736" w:rsidRDefault="00613C5A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553B7E" w:rsidTr="00C47F74">
        <w:tc>
          <w:tcPr>
            <w:tcW w:w="0" w:type="auto"/>
          </w:tcPr>
          <w:p w:rsidR="00553B7E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0" w:type="auto"/>
            <w:gridSpan w:val="7"/>
            <w:vAlign w:val="center"/>
          </w:tcPr>
          <w:p w:rsidR="00553B7E" w:rsidRPr="00553B7E" w:rsidRDefault="00553B7E" w:rsidP="00553B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Построение «формы» музыки (8 ч.)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553B7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 музыки: двухчастные, трехчастные.</w:t>
            </w:r>
          </w:p>
        </w:tc>
        <w:tc>
          <w:tcPr>
            <w:tcW w:w="0" w:type="auto"/>
          </w:tcPr>
          <w:p w:rsidR="00CB3736" w:rsidRPr="005B7C53" w:rsidRDefault="00553B7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двухчастные музыкальные формы</w:t>
            </w:r>
          </w:p>
        </w:tc>
        <w:tc>
          <w:tcPr>
            <w:tcW w:w="0" w:type="auto"/>
          </w:tcPr>
          <w:p w:rsidR="00CB3736" w:rsidRPr="00CB3736" w:rsidRDefault="00553B7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двухчастные формы в песнях</w:t>
            </w:r>
          </w:p>
        </w:tc>
        <w:tc>
          <w:tcPr>
            <w:tcW w:w="0" w:type="auto"/>
          </w:tcPr>
          <w:p w:rsidR="00553B7E" w:rsidRDefault="00553B7E" w:rsidP="00553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:  - выделение и формулирование познавательной цели</w:t>
            </w:r>
          </w:p>
          <w:p w:rsidR="00553B7E" w:rsidRDefault="00553B7E" w:rsidP="00553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: - выбор учебного действия (</w:t>
            </w:r>
            <w:proofErr w:type="spellStart"/>
            <w:r>
              <w:rPr>
                <w:rFonts w:ascii="Times New Roman" w:hAnsi="Times New Roman" w:cs="Times New Roman"/>
              </w:rPr>
              <w:t>внешнеречевой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план)</w:t>
            </w:r>
          </w:p>
          <w:p w:rsidR="00553B7E" w:rsidRDefault="00553B7E" w:rsidP="00553B7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достаточной полнотой и точностью выражать свои мысли в соответствии с задачами и условиями коммуникации</w:t>
            </w:r>
          </w:p>
          <w:p w:rsidR="00CB3736" w:rsidRDefault="00553B7E" w:rsidP="0055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Л: - осознание причастности к успеху учебной деятельности</w:t>
            </w:r>
          </w:p>
        </w:tc>
        <w:tc>
          <w:tcPr>
            <w:tcW w:w="0" w:type="auto"/>
          </w:tcPr>
          <w:p w:rsidR="00CB3736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553B7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музыки. Форма «рондо»</w:t>
            </w:r>
          </w:p>
        </w:tc>
        <w:tc>
          <w:tcPr>
            <w:tcW w:w="0" w:type="auto"/>
          </w:tcPr>
          <w:p w:rsidR="00CB3736" w:rsidRPr="005B7C53" w:rsidRDefault="00553B7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форму «рондо»</w:t>
            </w:r>
          </w:p>
        </w:tc>
        <w:tc>
          <w:tcPr>
            <w:tcW w:w="0" w:type="auto"/>
          </w:tcPr>
          <w:p w:rsidR="00CB3736" w:rsidRPr="00CB3736" w:rsidRDefault="00553B7E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определять форму «рондо» в произведениях композиторов</w:t>
            </w:r>
          </w:p>
        </w:tc>
        <w:tc>
          <w:tcPr>
            <w:tcW w:w="0" w:type="auto"/>
          </w:tcPr>
          <w:p w:rsidR="00553B7E" w:rsidRDefault="00553B7E" w:rsidP="00553B7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553B7E" w:rsidRDefault="00553B7E" w:rsidP="00553B7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553B7E" w:rsidRDefault="00553B7E" w:rsidP="00553B7E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вступать в общение, выражать свою точку зрения, слушать другого, </w:t>
            </w:r>
            <w:r w:rsidRPr="0065445F">
              <w:rPr>
                <w:rFonts w:ascii="Times New Roman" w:eastAsia="Times New Roman" w:hAnsi="Times New Roman" w:cs="Times New Roman"/>
              </w:rPr>
              <w:lastRenderedPageBreak/>
              <w:t>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553B7E" w:rsidP="0055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</w:p>
        </w:tc>
        <w:tc>
          <w:tcPr>
            <w:tcW w:w="0" w:type="auto"/>
          </w:tcPr>
          <w:p w:rsidR="00CB3736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Взаимоконтроль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553B7E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2937E1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553B7E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музыки. Вариационная форма в произведениях классиков и музыке </w:t>
            </w:r>
            <w:proofErr w:type="spellStart"/>
            <w:r>
              <w:rPr>
                <w:rFonts w:ascii="Times New Roman" w:hAnsi="Times New Roman" w:cs="Times New Roman"/>
              </w:rPr>
              <w:t>коми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композиторов. НРК </w:t>
            </w:r>
          </w:p>
        </w:tc>
        <w:tc>
          <w:tcPr>
            <w:tcW w:w="0" w:type="auto"/>
          </w:tcPr>
          <w:p w:rsidR="00CB3736" w:rsidRPr="005B7C53" w:rsidRDefault="002937E1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вариационную форму </w:t>
            </w:r>
          </w:p>
        </w:tc>
        <w:tc>
          <w:tcPr>
            <w:tcW w:w="0" w:type="auto"/>
          </w:tcPr>
          <w:p w:rsidR="00CB3736" w:rsidRPr="00CB3736" w:rsidRDefault="002937E1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определять вариационную форму в произведениях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коми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композиторов</w:t>
            </w:r>
          </w:p>
        </w:tc>
        <w:tc>
          <w:tcPr>
            <w:tcW w:w="0" w:type="auto"/>
          </w:tcPr>
          <w:p w:rsidR="002937E1" w:rsidRDefault="002937E1" w:rsidP="002937E1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находить варианты решения различных творческих задач;</w:t>
            </w:r>
          </w:p>
          <w:p w:rsidR="002937E1" w:rsidRDefault="002937E1" w:rsidP="002937E1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Calibri" w:hAnsi="Times New Roman" w:cs="Times New Roman"/>
              </w:rPr>
              <w:t>учитывать выделенные учителем ориентиры действия</w:t>
            </w:r>
          </w:p>
          <w:p w:rsidR="002937E1" w:rsidRDefault="002937E1" w:rsidP="002937E1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</w:t>
            </w:r>
            <w:r w:rsidRPr="0065445F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65445F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2937E1" w:rsidP="00293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>умение о</w:t>
            </w:r>
            <w:r w:rsidRPr="0065445F">
              <w:rPr>
                <w:rFonts w:ascii="Times New Roman" w:eastAsia="Times New Roman" w:hAnsi="Times New Roman" w:cs="Times New Roman"/>
              </w:rPr>
              <w:t>ценивать</w:t>
            </w:r>
            <w:r w:rsidRPr="006544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5445F">
              <w:rPr>
                <w:rFonts w:ascii="Times New Roman" w:eastAsia="Times New Roman" w:hAnsi="Times New Roman" w:cs="Times New Roman"/>
              </w:rPr>
              <w:t>выразительные качества своего творческого задания и заданий сверстников</w:t>
            </w:r>
          </w:p>
        </w:tc>
        <w:tc>
          <w:tcPr>
            <w:tcW w:w="0" w:type="auto"/>
          </w:tcPr>
          <w:p w:rsidR="00CB3736" w:rsidRDefault="002937E1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Взаимоконтроль </w:t>
            </w:r>
          </w:p>
        </w:tc>
      </w:tr>
      <w:tr w:rsidR="002937E1" w:rsidTr="006F6F7F"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B3736" w:rsidRDefault="002937E1" w:rsidP="006F6F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33-34</w:t>
            </w:r>
          </w:p>
        </w:tc>
        <w:tc>
          <w:tcPr>
            <w:tcW w:w="0" w:type="auto"/>
          </w:tcPr>
          <w:p w:rsidR="00CB3736" w:rsidRDefault="00CB3736" w:rsidP="006F6F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B3736" w:rsidRDefault="002937E1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год.</w:t>
            </w:r>
          </w:p>
        </w:tc>
        <w:tc>
          <w:tcPr>
            <w:tcW w:w="0" w:type="auto"/>
          </w:tcPr>
          <w:p w:rsidR="00CB3736" w:rsidRPr="005B7C53" w:rsidRDefault="002937E1" w:rsidP="006F6F7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применять полученные знания</w:t>
            </w:r>
          </w:p>
        </w:tc>
        <w:tc>
          <w:tcPr>
            <w:tcW w:w="0" w:type="auto"/>
          </w:tcPr>
          <w:p w:rsidR="00CB3736" w:rsidRPr="00CB3736" w:rsidRDefault="00CB3736" w:rsidP="006F6F7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</w:tcPr>
          <w:p w:rsidR="002937E1" w:rsidRPr="00D204F6" w:rsidRDefault="002937E1" w:rsidP="002937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участвовать в обсуждении  содержания и выразительных средств музыкальных произведений;</w:t>
            </w:r>
          </w:p>
          <w:p w:rsidR="002937E1" w:rsidRDefault="002937E1" w:rsidP="002937E1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: - </w:t>
            </w:r>
            <w:r w:rsidRPr="00D204F6">
              <w:rPr>
                <w:rFonts w:ascii="Times New Roman" w:eastAsia="Calibri" w:hAnsi="Times New Roman" w:cs="Times New Roman"/>
              </w:rPr>
              <w:t>контролировать и корректировать свою работу;</w:t>
            </w:r>
          </w:p>
          <w:p w:rsidR="002937E1" w:rsidRDefault="002937E1" w:rsidP="002937E1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: - </w:t>
            </w:r>
            <w:r w:rsidRPr="00D204F6">
              <w:rPr>
                <w:rFonts w:ascii="Times New Roman" w:eastAsia="Times New Roman" w:hAnsi="Times New Roman" w:cs="Times New Roman"/>
              </w:rPr>
              <w:t>вступать в общение, выражать свою точку зрения, слушать другого, соблюдать правила общения</w:t>
            </w:r>
            <w:r w:rsidRPr="00D204F6">
              <w:rPr>
                <w:rFonts w:ascii="Times New Roman" w:eastAsia="Calibri" w:hAnsi="Times New Roman" w:cs="Times New Roman"/>
              </w:rPr>
              <w:t>;</w:t>
            </w:r>
          </w:p>
          <w:p w:rsidR="00CB3736" w:rsidRDefault="002937E1" w:rsidP="002937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Л: </w:t>
            </w:r>
            <w:r w:rsidRPr="0065445F">
              <w:rPr>
                <w:rFonts w:ascii="Times New Roman" w:eastAsia="Calibri" w:hAnsi="Times New Roman" w:cs="Times New Roman"/>
              </w:rPr>
              <w:t xml:space="preserve"> -  понимание</w:t>
            </w:r>
            <w:r w:rsidRPr="0065445F">
              <w:rPr>
                <w:rFonts w:ascii="Times New Roman" w:eastAsia="Times New Roman" w:hAnsi="Times New Roman" w:cs="Times New Roman"/>
              </w:rPr>
              <w:t xml:space="preserve"> особой роли культуры и искусства в жизни общества и каждого человека</w:t>
            </w:r>
          </w:p>
        </w:tc>
        <w:tc>
          <w:tcPr>
            <w:tcW w:w="0" w:type="auto"/>
          </w:tcPr>
          <w:p w:rsidR="00CB3736" w:rsidRDefault="002937E1" w:rsidP="006F6F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Самоконтроль, взаимоконтроль </w:t>
            </w:r>
          </w:p>
        </w:tc>
      </w:tr>
    </w:tbl>
    <w:p w:rsidR="00CB3736" w:rsidRDefault="00CB3736"/>
    <w:p w:rsidR="00CB3736" w:rsidRDefault="00CB3736"/>
    <w:p w:rsidR="00CB3736" w:rsidRDefault="00CB3736"/>
    <w:sectPr w:rsidR="00CB3736" w:rsidSect="007E77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87"/>
    <w:rsid w:val="000733AE"/>
    <w:rsid w:val="00153328"/>
    <w:rsid w:val="002937E1"/>
    <w:rsid w:val="00391D9E"/>
    <w:rsid w:val="00473ADC"/>
    <w:rsid w:val="004C331A"/>
    <w:rsid w:val="00553B7E"/>
    <w:rsid w:val="0060179B"/>
    <w:rsid w:val="00613C5A"/>
    <w:rsid w:val="00632487"/>
    <w:rsid w:val="0065445F"/>
    <w:rsid w:val="007E77FD"/>
    <w:rsid w:val="00CB3736"/>
    <w:rsid w:val="00D2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1AFFE-CC78-4007-8E88-EB0E40D1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2013-05-25T10:12:00Z</dcterms:created>
  <dcterms:modified xsi:type="dcterms:W3CDTF">2013-05-27T06:28:00Z</dcterms:modified>
</cp:coreProperties>
</file>